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NOTES (CURRENT AND FUTURE PRODUCTS, OVERALL FARM ORIGINS AND GOALS)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MARKET FIT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markets do you sell to? 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is your impression of wholesale markets? 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(Why) do you want to sell wholesale? 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you, what is the difference between wholesale, restaurants, and retail_____________________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YES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FINANCIAL READINESS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know why businesses have their own bank accounts?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a bank account specifically for your business?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keep records of your sales? (amount, type, and quantity)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how much money you make as a farm?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much do you spend marketing? (includes time at market)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how much money you make for each crop?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know what credit is?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what a credit score is?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 these impact your credit score: credit cards vs ag loans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vs USDA loans?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 you finance your farm?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know what an FSA farm number is?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an FSA farm number?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LEGAL READINESS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know what business incorporation is?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your business legally incorporated?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know what a Schedule F is?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file Schedule Fs?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know what liability insurance is?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liability insurance?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own the land your farm is on?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a written explanation of your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relationship to the land?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YES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PRODUCTION READINESS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keep records of your harvests? (type and quantity)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keep records of your inputs? (cost, type, and quantity)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crops do you grow very well? (consistent quantity and quality)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what volume of product you want to grow?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what you use for irrigation?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intentionally decide what seasons you grow for?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how to extend your seasons?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you willing to extend your seasons?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have a plan for natural disasters taking out your crop?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what crop insurance is?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crop insurance?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want any certifications (e.g. GAP) for your farm?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what resources are available for that certification?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any certifications for your farm already?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92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POST-HARVEST READINESS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know what FSMA and GAP are?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wash your produce after harvest?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a designated packing shed?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what FSMA requires of your packing shed?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check your produce for uniformity?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check your produce for quality?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sort or grade your produce?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cool your produce after harvest?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a cooler?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anyone with a cooler you could use?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what FSMA requires of your cooler?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cool your produce during transport to market?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a refrigerated truck?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anyone with a refrigerated truck you could use?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what FSMA requires of your refrigerated truck?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have consistent packaging for your product?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know what FSMA requires of your product packaging?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LABOR READINESS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know how much labor costs you?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know how much labor you need to reach your desired volume?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have the right equipment to grow and harvest your desired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volume?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 xml:space="preserve">                       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WHOLESALE READINESS ACTION ITEMS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IMMEDIATE: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SHORT-TERM: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LONG-TERM: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NEXT MEETING? </w:t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>
        <w:rFonts w:ascii="Calibri" w:cs="Calibri" w:eastAsia="Calibri" w:hAnsi="Calibri"/>
        <w:color w:val="999999"/>
      </w:rPr>
    </w:pPr>
    <w:r w:rsidDel="00000000" w:rsidR="00000000" w:rsidRPr="00000000">
      <w:rPr>
        <w:rFonts w:ascii="Calibri" w:cs="Calibri" w:eastAsia="Calibri" w:hAnsi="Calibri"/>
        <w:b w:val="1"/>
        <w:color w:val="999999"/>
        <w:rtl w:val="0"/>
      </w:rPr>
      <w:t xml:space="preserve">HOW TO USE THIS TOOL:</w:t>
    </w:r>
    <w:r w:rsidDel="00000000" w:rsidR="00000000" w:rsidRPr="00000000">
      <w:rPr>
        <w:rFonts w:ascii="Calibri" w:cs="Calibri" w:eastAsia="Calibri" w:hAnsi="Calibri"/>
        <w:color w:val="999999"/>
        <w:rtl w:val="0"/>
      </w:rPr>
      <w:t xml:space="preserve">  Ask all questions in bold about farm operation.  If the answer to a bolded question is “NO,” move to the next bolded question. If the answer to a bolded question is “YES,” ask the next sub-bullet question.  Continue to ask sub-bullet questions until you receive an answer of “NO.”  Use NO answers as benchmarks to design plans for future action. Refer to corollary materials for concept mastery purposes.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u w:val="single"/>
      </w:rPr>
    </w:pPr>
    <w:r w:rsidDel="00000000" w:rsidR="00000000" w:rsidRPr="00000000">
      <w:rPr>
        <w:u w:val="single"/>
      </w:rPr>
      <w:drawing>
        <wp:inline distB="114300" distT="114300" distL="114300" distR="114300">
          <wp:extent cx="2433638" cy="717283"/>
          <wp:effectExtent b="0" l="0" r="0" t="0"/>
          <wp:docPr descr="high_res_logo.jpg" id="1" name="image2.jpg"/>
          <a:graphic>
            <a:graphicData uri="http://schemas.openxmlformats.org/drawingml/2006/picture">
              <pic:pic>
                <pic:nvPicPr>
                  <pic:cNvPr descr="high_res_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3638" cy="7172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u w:val="single"/>
        <w:rtl w:val="0"/>
      </w:rPr>
      <w:tab/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>
        <w:rFonts w:ascii="Calibri" w:cs="Calibri" w:eastAsia="Calibri" w:hAnsi="Calibri"/>
        <w:sz w:val="24"/>
        <w:szCs w:val="24"/>
        <w:u w:val="single"/>
      </w:rPr>
    </w:pPr>
    <w:r w:rsidDel="00000000" w:rsidR="00000000" w:rsidRPr="00000000">
      <w:rPr>
        <w:rFonts w:ascii="Calibri" w:cs="Calibri" w:eastAsia="Calibri" w:hAnsi="Calibri"/>
        <w:sz w:val="24"/>
        <w:szCs w:val="24"/>
        <w:u w:val="single"/>
        <w:rtl w:val="0"/>
      </w:rPr>
      <w:t xml:space="preserve">Farm Name:</w:t>
      <w:tab/>
      <w:tab/>
      <w:tab/>
      <w:tab/>
      <w:tab/>
      <w:tab/>
      <w:tab/>
      <w:tab/>
      <w:tab/>
      <w:t xml:space="preserve">Date: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u w:val="single"/>
        <w:rtl w:val="0"/>
      </w:rPr>
      <w:t xml:space="preserve">WHOLESALE READINESS - Farmer Assessment</w:t>
      <w:tab/>
    </w:r>
    <w:r w:rsidDel="00000000" w:rsidR="00000000" w:rsidRPr="00000000">
      <w:rPr>
        <w:rFonts w:ascii="Calibri" w:cs="Calibri" w:eastAsia="Calibri" w:hAnsi="Calibri"/>
        <w:u w:val="single"/>
        <w:rtl w:val="0"/>
      </w:rPr>
      <w:tab/>
    </w:r>
    <w:r w:rsidDel="00000000" w:rsidR="00000000" w:rsidRPr="00000000">
      <w:rPr>
        <w:u w:val="single"/>
        <w:rtl w:val="0"/>
      </w:rPr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